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5" w:rsidRPr="00B14F4B" w:rsidRDefault="00FC6F25" w:rsidP="00FC6F25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t>北京学</w:t>
      </w:r>
      <w:r w:rsidRPr="00B14F4B">
        <w:rPr>
          <w:rFonts w:ascii="Times New Roman" w:hAnsi="Times New Roman"/>
        </w:rPr>
        <w:t>研究基地</w:t>
      </w:r>
      <w:r w:rsidRPr="00B14F4B">
        <w:rPr>
          <w:rFonts w:ascii="Times New Roman" w:hAnsi="Times New Roman" w:hint="eastAsia"/>
        </w:rPr>
        <w:t>其他著作</w:t>
      </w:r>
    </w:p>
    <w:tbl>
      <w:tblPr>
        <w:tblStyle w:val="a4"/>
        <w:tblW w:w="5000" w:type="pct"/>
        <w:tblLook w:val="04A0"/>
      </w:tblPr>
      <w:tblGrid>
        <w:gridCol w:w="449"/>
        <w:gridCol w:w="2470"/>
        <w:gridCol w:w="1917"/>
        <w:gridCol w:w="1737"/>
        <w:gridCol w:w="1341"/>
        <w:gridCol w:w="608"/>
      </w:tblGrid>
      <w:tr w:rsidR="00FC6F25" w:rsidRPr="00A54AA7" w:rsidTr="00A010FB">
        <w:tc>
          <w:tcPr>
            <w:tcW w:w="263" w:type="pct"/>
            <w:vAlign w:val="center"/>
          </w:tcPr>
          <w:p w:rsidR="00FC6F25" w:rsidRPr="00A54AA7" w:rsidRDefault="00FC6F25" w:rsidP="00A010FB">
            <w:pPr>
              <w:rPr>
                <w:rFonts w:ascii="Times New Roman" w:eastAsia="宋体" w:hAnsi="Times New Roman"/>
              </w:rPr>
            </w:pPr>
            <w:r w:rsidRPr="00A54AA7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名称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编</w:t>
            </w:r>
            <w:r w:rsidRPr="00A54AA7">
              <w:rPr>
                <w:rFonts w:hint="eastAsia"/>
              </w:rPr>
              <w:t>/</w:t>
            </w:r>
            <w:r w:rsidRPr="00A54AA7">
              <w:rPr>
                <w:rFonts w:hint="eastAsia"/>
              </w:rPr>
              <w:t>作者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出版单位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出版</w:t>
            </w:r>
            <w:r w:rsidRPr="00A54AA7">
              <w:t>年月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链接简介</w:t>
            </w: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社会福音</w:t>
            </w:r>
            <w:r w:rsidRPr="00A54AA7">
              <w:t>、社会服务</w:t>
            </w:r>
            <w:r w:rsidRPr="00A54AA7">
              <w:rPr>
                <w:rFonts w:hint="eastAsia"/>
              </w:rPr>
              <w:t>与</w:t>
            </w:r>
            <w:r w:rsidRPr="00A54AA7">
              <w:t>社会改造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左</w:t>
            </w:r>
            <w:r w:rsidRPr="00A54AA7">
              <w:t>芙蓉编著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2005</w:t>
            </w:r>
            <w:r w:rsidRPr="00A54AA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/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奥林</w:t>
            </w:r>
            <w:r w:rsidRPr="00A54AA7">
              <w:t>匹克文化</w:t>
            </w:r>
            <w:r w:rsidRPr="00A54AA7">
              <w:rPr>
                <w:rFonts w:hint="eastAsia"/>
              </w:rPr>
              <w:t>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孔繁敏</w:t>
            </w:r>
            <w:r w:rsidRPr="00A54AA7">
              <w:rPr>
                <w:rFonts w:hint="eastAsia"/>
              </w:rPr>
              <w:t xml:space="preserve"> </w:t>
            </w:r>
            <w:r w:rsidRPr="00A54AA7">
              <w:t>编著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人民体育出版社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2005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/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宗教·</w:t>
            </w:r>
            <w:r w:rsidRPr="00A54AA7">
              <w:t>北京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佟洵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300346">
              <w:rPr>
                <w:rFonts w:hint="eastAsia"/>
              </w:rPr>
              <w:t>旅游教育</w:t>
            </w:r>
            <w:r w:rsidRPr="00300346">
              <w:t>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2006</w:t>
            </w:r>
            <w:r w:rsidRPr="00A54AA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/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</w:t>
            </w:r>
            <w:r w:rsidRPr="00A54AA7">
              <w:t>宗教文化研究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佟洵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宗教</w:t>
            </w:r>
            <w:r w:rsidRPr="00A54AA7">
              <w:t>文化出版社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2007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/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区域知识</w:t>
            </w:r>
            <w:r w:rsidRPr="00A54AA7">
              <w:t>管理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赵</w:t>
            </w:r>
            <w:r w:rsidRPr="00A54AA7">
              <w:t>晶媛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</w:t>
            </w:r>
            <w:r w:rsidRPr="00A54AA7">
              <w:t>经济出版社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</w:t>
            </w:r>
            <w:r w:rsidRPr="00A54AA7">
              <w:t>007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道教与北京宫观文化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佟洵、王新蕊、傅凤英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2008</w:t>
            </w:r>
            <w:r w:rsidRPr="00A54AA7">
              <w:t>年</w:t>
            </w:r>
            <w:r w:rsidRPr="00A54AA7"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北京旅游会展市场发展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荆艳峰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知识产权出版社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2008</w:t>
            </w:r>
            <w:r w:rsidRPr="00A54AA7">
              <w:t>年</w:t>
            </w:r>
            <w:r w:rsidRPr="00A54AA7"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北京文化史研究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noProof/>
              </w:rPr>
              <w:drawing>
                <wp:inline distT="0" distB="0" distL="0" distR="0">
                  <wp:extent cx="457200" cy="207010"/>
                  <wp:effectExtent l="0" t="0" r="0" b="254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光明日报出版社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宜居北京消费者行为调查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尹卫红、李雪妍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光明日报出版社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北京城区大型文化设施利</w:t>
            </w:r>
          </w:p>
          <w:p w:rsidR="00FC6F25" w:rsidRPr="00A54AA7" w:rsidRDefault="00FC6F25" w:rsidP="00A010FB">
            <w:r w:rsidRPr="00A54AA7">
              <w:rPr>
                <w:rFonts w:hint="eastAsia"/>
              </w:rPr>
              <w:t>用的空间分异研究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张景秋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中国书籍出版社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北京对外文化交流史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四川出版集团巴蜀书社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2008</w:t>
            </w:r>
            <w:r w:rsidRPr="00A54AA7">
              <w:t>年</w:t>
            </w:r>
            <w:r w:rsidRPr="00A54AA7"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北京老字商号产权多元化改革研究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尹庆民、林妍梅、高洪力、李秀芹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同心出版社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基督教与近现代北京社会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巴蜀书社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我眼中的北京</w:t>
            </w:r>
            <w:r w:rsidRPr="00A54AA7">
              <w:rPr>
                <w:rFonts w:hint="eastAsia"/>
              </w:rPr>
              <w:t>(</w:t>
            </w:r>
            <w:r w:rsidRPr="00A54AA7">
              <w:rPr>
                <w:rFonts w:hint="eastAsia"/>
              </w:rPr>
              <w:t>拉贝日记·北京卷</w:t>
            </w:r>
            <w:r w:rsidRPr="00A54AA7">
              <w:rPr>
                <w:rFonts w:hint="eastAsia"/>
              </w:rPr>
              <w:t>)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梁怡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东方出版社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当代北京成人教育发展史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高洪力、李娟华等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人文</w:t>
            </w:r>
            <w:r w:rsidRPr="00A54AA7">
              <w:t>旅游资源及其利用</w:t>
            </w:r>
            <w:r w:rsidRPr="00A54AA7">
              <w:t>——</w:t>
            </w:r>
            <w:r w:rsidRPr="00A54AA7">
              <w:t>以北京地区为中心的调查研究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巴蜀</w:t>
            </w:r>
            <w:r w:rsidRPr="00A54AA7">
              <w:t>书社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非物质文化遗产学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苑利、顾军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高等教育出版社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北京地方史概要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佟洵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北京大学出版社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当代北京宗教史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佟洵、杨靖筠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中国流域生态服务补偿</w:t>
            </w:r>
            <w:r w:rsidRPr="00A54AA7">
              <w:rPr>
                <w:rFonts w:hint="eastAsia"/>
              </w:rPr>
              <w:lastRenderedPageBreak/>
              <w:t>机制与政策研究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lastRenderedPageBreak/>
              <w:t>郑海霞等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中国经济出版社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北京旅游咨询实务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北京市旅游局、北京联合大学旅游学院</w:t>
            </w:r>
            <w:r w:rsidRPr="00A54AA7">
              <w:rPr>
                <w:rFonts w:hint="eastAsia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中国旅游出版社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图说</w:t>
            </w:r>
            <w:r w:rsidRPr="00A54AA7">
              <w:t>北京城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张妙弟</w:t>
            </w:r>
            <w:r w:rsidRPr="00A54AA7">
              <w:t>、李洵、张帆编著</w:t>
            </w:r>
          </w:p>
          <w:p w:rsidR="00FC6F25" w:rsidRPr="00A54AA7" w:rsidRDefault="00FC6F25" w:rsidP="00A010FB">
            <w:r w:rsidRPr="00A54AA7">
              <w:rPr>
                <w:rFonts w:hint="eastAsia"/>
              </w:rPr>
              <w:t>主</w:t>
            </w:r>
            <w:r w:rsidRPr="00A54AA7">
              <w:t>摄影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张帆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北京大学</w:t>
            </w:r>
            <w:r w:rsidRPr="00A54AA7">
              <w:t>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/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民国北京宗教社团——文献、历史与影响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左芙蓉著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从幽燕都会到中华国都——北京城市嬗变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韩光辉著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商务印书馆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北京市居民职住分离调查研究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孟斌等著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宗教与社会主义和谐社会建设——以北京地区为例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佟洵编著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辛亥</w:t>
            </w:r>
            <w:r w:rsidRPr="00A54AA7">
              <w:rPr>
                <w:rFonts w:hint="eastAsia"/>
              </w:rPr>
              <w:t>1911</w:t>
            </w:r>
            <w:r w:rsidRPr="00A54AA7">
              <w:rPr>
                <w:rFonts w:hint="eastAsia"/>
              </w:rPr>
              <w:t>：皇城根下的风暴—京畿辛亥革命史略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王培、刘延兵著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同心出版社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明代岁时民俗文献研究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张勃著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商务印书馆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城市</w:t>
            </w:r>
            <w:r w:rsidRPr="00A54AA7">
              <w:t>办公空间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张景秋</w:t>
            </w:r>
            <w:r w:rsidRPr="00A54AA7">
              <w:t>、</w:t>
            </w:r>
            <w:r w:rsidRPr="00A54AA7">
              <w:rPr>
                <w:rFonts w:hint="eastAsia"/>
              </w:rPr>
              <w:t>陈</w:t>
            </w:r>
            <w:r w:rsidRPr="00A54AA7">
              <w:t>叶龙等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  <w:r w:rsidRPr="00A54AA7">
              <w:rPr>
                <w:rFonts w:hint="eastAsia"/>
              </w:rPr>
              <w:t>科学出版社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4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北京城市绿色空间：格局、过程、功能与宜人性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付晓等著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学苑出版社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历代王朝与民族宗教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北京市政协民族和宗教委员会、</w:t>
            </w:r>
          </w:p>
          <w:p w:rsidR="00FC6F25" w:rsidRPr="00A54AA7" w:rsidRDefault="00FC6F25" w:rsidP="00A010FB">
            <w:r w:rsidRPr="00A54AA7">
              <w:rPr>
                <w:rFonts w:hint="eastAsia"/>
              </w:rPr>
              <w:t>北京联合大学民族与宗教研究所</w:t>
            </w:r>
          </w:p>
          <w:p w:rsidR="00FC6F25" w:rsidRPr="00A54AA7" w:rsidRDefault="00FC6F25" w:rsidP="00A010FB">
            <w:r w:rsidRPr="00A54AA7">
              <w:rPr>
                <w:rFonts w:hint="eastAsia"/>
              </w:rPr>
              <w:t>编著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民族出版社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唐代节日研究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张勃著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中国社会科学出版社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北京市</w:t>
            </w:r>
            <w:r w:rsidRPr="00A54AA7">
              <w:t>对周边水源区的生态补偿机制与对策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郑海霞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  <w:highlight w:val="yellow"/>
              </w:rPr>
              <w:t>知识产权</w:t>
            </w:r>
            <w:r w:rsidRPr="00A54AA7">
              <w:rPr>
                <w:highlight w:val="yellow"/>
              </w:rPr>
              <w:t>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  <w:highlight w:val="yellow"/>
              </w:rPr>
              <w:t>201</w:t>
            </w:r>
            <w:r w:rsidRPr="00A54AA7">
              <w:rPr>
                <w:highlight w:val="yellow"/>
              </w:rPr>
              <w:t>3</w:t>
            </w:r>
            <w:r w:rsidRPr="00A54AA7">
              <w:rPr>
                <w:rFonts w:hint="eastAsia"/>
                <w:highlight w:val="yellow"/>
              </w:rPr>
              <w:t>年</w:t>
            </w:r>
            <w:r w:rsidRPr="00A54AA7">
              <w:rPr>
                <w:highlight w:val="yellow"/>
              </w:rPr>
              <w:t>4</w:t>
            </w:r>
            <w:r w:rsidRPr="00A54AA7">
              <w:rPr>
                <w:rFonts w:hint="eastAsia"/>
                <w:highlight w:val="yellow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新华书店总店史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赵连稳编著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研究出版社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中国端午节丛书•史料卷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张勃主编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广西师范大学出版社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北京老字号企业文化创新与建设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尹庆民、高洪力主编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中国时代经济出版社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北京石作文化研究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苑焕乔著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中国地图出版社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微电影的创作与传播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孔昭林、王彦霞著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北京同心出版社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9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北京奥运文化传播研究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冯霞著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北京体育大学出版社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49" w:type="pct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北京中轴线</w:t>
            </w:r>
          </w:p>
        </w:tc>
        <w:tc>
          <w:tcPr>
            <w:tcW w:w="1125" w:type="pct"/>
          </w:tcPr>
          <w:p w:rsidR="00FC6F25" w:rsidRPr="00A54AA7" w:rsidRDefault="00FC6F25" w:rsidP="00A010FB">
            <w:r w:rsidRPr="00A54AA7">
              <w:rPr>
                <w:rFonts w:hint="eastAsia"/>
              </w:rPr>
              <w:t>北京市政协文史和学习委员会、北京</w:t>
            </w:r>
            <w:r w:rsidRPr="00A54AA7">
              <w:rPr>
                <w:rFonts w:hint="eastAsia"/>
              </w:rPr>
              <w:lastRenderedPageBreak/>
              <w:t>联合大学北京学研究基地编著</w:t>
            </w:r>
          </w:p>
        </w:tc>
        <w:tc>
          <w:tcPr>
            <w:tcW w:w="1019" w:type="pct"/>
          </w:tcPr>
          <w:p w:rsidR="00FC6F25" w:rsidRPr="00A54AA7" w:rsidRDefault="00FC6F25" w:rsidP="00A010FB">
            <w:r w:rsidRPr="00A54AA7">
              <w:rPr>
                <w:rFonts w:hint="eastAsia"/>
              </w:rPr>
              <w:lastRenderedPageBreak/>
              <w:t>北京出版社</w:t>
            </w:r>
          </w:p>
        </w:tc>
        <w:tc>
          <w:tcPr>
            <w:tcW w:w="787" w:type="pct"/>
          </w:tcPr>
          <w:p w:rsidR="00FC6F25" w:rsidRPr="00A54AA7" w:rsidRDefault="00FC6F25" w:rsidP="00A010FB">
            <w:r w:rsidRPr="00A54AA7">
              <w:t>201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年</w:t>
            </w:r>
            <w:r w:rsidRPr="00A54AA7">
              <w:t>1</w:t>
            </w:r>
            <w:r w:rsidRPr="00A54AA7">
              <w:rPr>
                <w:rFonts w:hint="eastAsia"/>
              </w:rPr>
              <w:t>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41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北京主题旅游发展研究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石美玉，刘德谦，孙梦阳</w:t>
            </w:r>
            <w:r w:rsidRPr="00A54AA7">
              <w:t xml:space="preserve"> </w:t>
            </w:r>
            <w:r w:rsidRPr="00A54AA7">
              <w:t>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中国旅游出版社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2014</w:t>
            </w:r>
            <w:r w:rsidRPr="00A54AA7">
              <w:t>年</w:t>
            </w:r>
            <w:r w:rsidRPr="00A54AA7">
              <w:t>4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亲历北京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孙琼著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中国经济出版社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2014</w:t>
            </w:r>
            <w:r w:rsidRPr="00A54AA7">
              <w:t>年</w:t>
            </w:r>
            <w:r w:rsidRPr="00A54AA7">
              <w:t>5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京津冀区域综合性人文地理过程演化分析与模拟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何丹著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2014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北京会馆基础信息研究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白继增，白杰著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中国商业出版社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2014</w:t>
            </w:r>
            <w:r w:rsidRPr="00A54AA7">
              <w:t>年</w:t>
            </w:r>
            <w:r w:rsidRPr="00A54AA7">
              <w:t>12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旅游文化资源融资模式研究：以北京为例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张奇著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经济科学出版社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2014</w:t>
            </w:r>
            <w:r w:rsidRPr="00A54AA7">
              <w:t>年</w:t>
            </w:r>
            <w:r w:rsidRPr="00A54AA7">
              <w:t>12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非物质文化遗产旅游发展战略研究</w:t>
            </w:r>
            <w:r w:rsidRPr="00A54AA7">
              <w:t>——</w:t>
            </w:r>
            <w:r w:rsidRPr="00A54AA7">
              <w:t>以北京为例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石美玉</w:t>
            </w:r>
            <w:r w:rsidRPr="00A54AA7">
              <w:t xml:space="preserve"> </w:t>
            </w:r>
            <w:r w:rsidRPr="00A54AA7">
              <w:t>等</w:t>
            </w:r>
            <w:r w:rsidRPr="00A54AA7">
              <w:t xml:space="preserve"> </w:t>
            </w:r>
            <w:r w:rsidRPr="00A54AA7">
              <w:t>著</w:t>
            </w:r>
            <w:r w:rsidRPr="00A54AA7">
              <w:t xml:space="preserve"> 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中国旅游出版社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2015</w:t>
            </w:r>
            <w:r w:rsidRPr="00A54AA7">
              <w:t>年</w:t>
            </w:r>
            <w:r w:rsidRPr="00A54AA7">
              <w:t>5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城市空间行为与分异：以北京市为例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张艳著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清代帝王笔下的颐和园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吴蔚</w:t>
            </w:r>
            <w:r w:rsidRPr="00A54AA7">
              <w:t xml:space="preserve"> </w:t>
            </w:r>
            <w:r w:rsidRPr="00A54AA7">
              <w:t>主编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中国电影出版社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清代满城历史地理研究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朱永杰著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知识产权出版社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西安城市史</w:t>
            </w:r>
            <w:r w:rsidRPr="00A54AA7">
              <w:t>·</w:t>
            </w:r>
            <w:r w:rsidRPr="00A54AA7">
              <w:t>五代至元卷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朱永杰著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陕西师范大学出版总社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地域文化与地方学研究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刘开美著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2015</w:t>
            </w:r>
            <w:r w:rsidRPr="00A54AA7">
              <w:t>年</w:t>
            </w:r>
            <w:r w:rsidRPr="00A54AA7">
              <w:t>10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城市办公出行与应急管理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张景秋等著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科学出版社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2016</w:t>
            </w:r>
            <w:r w:rsidRPr="00A54AA7">
              <w:t>年</w:t>
            </w:r>
            <w:r w:rsidRPr="00A54AA7">
              <w:t>1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基督宗教与近现代中国社会工作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左芙蓉著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民族出版社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2016</w:t>
            </w:r>
            <w:r w:rsidRPr="00A54AA7">
              <w:t>年</w:t>
            </w:r>
            <w:r w:rsidRPr="00A54AA7">
              <w:t>1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  <w:tr w:rsidR="00FC6F25" w:rsidRPr="00A54AA7" w:rsidTr="00A010FB">
        <w:tc>
          <w:tcPr>
            <w:tcW w:w="263" w:type="pct"/>
            <w:vAlign w:val="center"/>
          </w:tcPr>
          <w:p w:rsidR="00FC6F25" w:rsidRDefault="00FC6F25" w:rsidP="00A010F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449" w:type="pct"/>
            <w:vAlign w:val="center"/>
          </w:tcPr>
          <w:p w:rsidR="00FC6F25" w:rsidRPr="00A54AA7" w:rsidRDefault="00FC6F25" w:rsidP="00A010FB">
            <w:r w:rsidRPr="00A54AA7">
              <w:t>雍正皇帝的文学雅尚研究</w:t>
            </w:r>
          </w:p>
        </w:tc>
        <w:tc>
          <w:tcPr>
            <w:tcW w:w="1125" w:type="pct"/>
            <w:vAlign w:val="center"/>
          </w:tcPr>
          <w:p w:rsidR="00FC6F25" w:rsidRPr="00A54AA7" w:rsidRDefault="00FC6F25" w:rsidP="00A010FB">
            <w:r w:rsidRPr="00A54AA7">
              <w:t>吴蔚著</w:t>
            </w:r>
          </w:p>
        </w:tc>
        <w:tc>
          <w:tcPr>
            <w:tcW w:w="1019" w:type="pct"/>
            <w:vAlign w:val="center"/>
          </w:tcPr>
          <w:p w:rsidR="00FC6F25" w:rsidRPr="00A54AA7" w:rsidRDefault="00FC6F25" w:rsidP="00A010FB">
            <w:r w:rsidRPr="00A54AA7">
              <w:t>北京出版集团北京教育出版社</w:t>
            </w:r>
          </w:p>
        </w:tc>
        <w:tc>
          <w:tcPr>
            <w:tcW w:w="787" w:type="pct"/>
            <w:vAlign w:val="center"/>
          </w:tcPr>
          <w:p w:rsidR="00FC6F25" w:rsidRPr="00A54AA7" w:rsidRDefault="00FC6F25" w:rsidP="00A010FB">
            <w:r w:rsidRPr="00A54AA7">
              <w:t>2016</w:t>
            </w:r>
            <w:r w:rsidRPr="00A54AA7">
              <w:t>年</w:t>
            </w:r>
            <w:r w:rsidRPr="00A54AA7">
              <w:t>6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FC6F25" w:rsidRPr="00A54AA7" w:rsidRDefault="00FC6F25" w:rsidP="00A010FB">
            <w:pPr>
              <w:rPr>
                <w:highlight w:val="yellow"/>
              </w:rPr>
            </w:pPr>
          </w:p>
        </w:tc>
      </w:tr>
    </w:tbl>
    <w:p w:rsidR="00FC6F25" w:rsidRDefault="00FC6F25" w:rsidP="00FC6F25">
      <w:pPr>
        <w:rPr>
          <w:rFonts w:ascii="Times New Roman" w:eastAsia="宋体" w:hAnsi="Times New Roman"/>
        </w:rPr>
      </w:pPr>
    </w:p>
    <w:p w:rsidR="00FC6F25" w:rsidRDefault="00FC6F25" w:rsidP="00FC6F25">
      <w:pPr>
        <w:rPr>
          <w:rFonts w:ascii="Times New Roman" w:eastAsia="宋体" w:hAnsi="Times New Roman"/>
        </w:rPr>
      </w:pPr>
    </w:p>
    <w:p w:rsidR="00BA4194" w:rsidRDefault="00BA4194"/>
    <w:sectPr w:rsidR="00BA4194" w:rsidSect="00BA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F25"/>
    <w:rsid w:val="002754B8"/>
    <w:rsid w:val="00300346"/>
    <w:rsid w:val="007061CB"/>
    <w:rsid w:val="00A314EA"/>
    <w:rsid w:val="00BA4194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C6F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6F2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F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C6F2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C6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2018-07-04T07:19:00Z</dcterms:created>
  <dcterms:modified xsi:type="dcterms:W3CDTF">2018-07-18T10:15:00Z</dcterms:modified>
</cp:coreProperties>
</file>